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19 сентября 2011 г. N АС-4-2/15264@</w:t>
      </w:r>
    </w:p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ЗАПОЛНЕНИИ</w:t>
      </w:r>
    </w:p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ЗАЯВЛЕНИЯХ О ВВОЗЕ ТОВАРОВ И УПЛАТЕ КОСВЕННЫХ НАЛОГОВ</w:t>
      </w:r>
    </w:p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КПП РОССИЙСКИХ ЭКСПОРТЕРОВ</w:t>
      </w:r>
    </w:p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D95D78">
        <w:rPr>
          <w:rFonts w:ascii="Calibri" w:hAnsi="Calibri" w:cs="Calibri"/>
        </w:rPr>
        <w:t xml:space="preserve">В соответствии со </w:t>
      </w:r>
      <w:hyperlink r:id="rId5" w:history="1">
        <w:r w:rsidRPr="00D95D78">
          <w:rPr>
            <w:rFonts w:ascii="Calibri" w:hAnsi="Calibri" w:cs="Calibri"/>
          </w:rPr>
          <w:t>статьями 11</w:t>
        </w:r>
      </w:hyperlink>
      <w:r w:rsidRPr="00D95D78">
        <w:rPr>
          <w:rFonts w:ascii="Calibri" w:hAnsi="Calibri" w:cs="Calibri"/>
        </w:rPr>
        <w:t xml:space="preserve">, </w:t>
      </w:r>
      <w:hyperlink r:id="rId6" w:history="1">
        <w:r w:rsidRPr="00D95D78">
          <w:rPr>
            <w:rFonts w:ascii="Calibri" w:hAnsi="Calibri" w:cs="Calibri"/>
          </w:rPr>
          <w:t>143</w:t>
        </w:r>
      </w:hyperlink>
      <w:r w:rsidRPr="00D95D78">
        <w:rPr>
          <w:rFonts w:ascii="Calibri" w:hAnsi="Calibri" w:cs="Calibri"/>
        </w:rPr>
        <w:t xml:space="preserve"> и </w:t>
      </w:r>
      <w:hyperlink r:id="rId7" w:history="1">
        <w:r w:rsidRPr="00D95D78">
          <w:rPr>
            <w:rFonts w:ascii="Calibri" w:hAnsi="Calibri" w:cs="Calibri"/>
          </w:rPr>
          <w:t>179</w:t>
        </w:r>
      </w:hyperlink>
      <w:r w:rsidRPr="00D95D78">
        <w:rPr>
          <w:rFonts w:ascii="Calibri" w:hAnsi="Calibri" w:cs="Calibri"/>
        </w:rPr>
        <w:t xml:space="preserve"> Налогового кодекса Российской Федерации (далее - Кодекс) плательщиками налога на добавленную стоимость и акцизов признаются организации - юридические лица, образованные в соответствии с </w:t>
      </w:r>
      <w:hyperlink r:id="rId8" w:history="1">
        <w:r w:rsidRPr="00D95D78">
          <w:rPr>
            <w:rFonts w:ascii="Calibri" w:hAnsi="Calibri" w:cs="Calibri"/>
          </w:rPr>
          <w:t>законодательством</w:t>
        </w:r>
      </w:hyperlink>
      <w:r w:rsidRPr="00D95D78">
        <w:rPr>
          <w:rFonts w:ascii="Calibri" w:hAnsi="Calibri" w:cs="Calibri"/>
        </w:rPr>
        <w:t xml:space="preserve"> Российской Федерации, а также иностранные юридические лица, компании и другие корпоративные образования, обладающие гражданской правоспособностью, созданные в соответствии с законодательством иностранных государств, международные организации, филиалы и представительства указанных иностранных лиц</w:t>
      </w:r>
      <w:proofErr w:type="gramEnd"/>
      <w:r w:rsidRPr="00D95D78">
        <w:rPr>
          <w:rFonts w:ascii="Calibri" w:hAnsi="Calibri" w:cs="Calibri"/>
        </w:rPr>
        <w:t xml:space="preserve"> и международных организаций, созданные на территории Российской Федерации.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95D78">
        <w:rPr>
          <w:rFonts w:ascii="Calibri" w:hAnsi="Calibri" w:cs="Calibri"/>
        </w:rPr>
        <w:t>Документом, подтверждающим постановку на учет российской организации, иностранной организации, в налоговом органе соответственно по месту нахождения российской организации, месту нахождения международной организации, по месту осуществления иностранной организацией деятельности на территории Российской Федерации через свое обособленное подразделение, является свидетельство о постановке на учет в налоговом органе.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D95D78">
        <w:rPr>
          <w:rFonts w:ascii="Calibri" w:hAnsi="Calibri" w:cs="Calibri"/>
        </w:rPr>
        <w:t xml:space="preserve">В соответствии с </w:t>
      </w:r>
      <w:hyperlink r:id="rId9" w:history="1">
        <w:r w:rsidRPr="00D95D78">
          <w:rPr>
            <w:rFonts w:ascii="Calibri" w:hAnsi="Calibri" w:cs="Calibri"/>
          </w:rPr>
          <w:t>разделом I</w:t>
        </w:r>
      </w:hyperlink>
      <w:r w:rsidRPr="00D95D78">
        <w:rPr>
          <w:rFonts w:ascii="Calibri" w:hAnsi="Calibri" w:cs="Calibri"/>
        </w:rPr>
        <w:t xml:space="preserve"> Порядка и условий присвоения, применения, а также изменения идентификационного номера налогоплательщика и форм документов, используемых при постановке на учет, снятии с учета юридических и физических лиц, утвержденного Приказом МНС России от 03.03.2004 N БГ-3-09/178, в дополнение к идентификационному номеру налогоплательщика (ИНН) в связи с постановкой на учет в разных налоговых органах по основаниям, предусмотренным</w:t>
      </w:r>
      <w:proofErr w:type="gramEnd"/>
      <w:r w:rsidRPr="00D95D78">
        <w:rPr>
          <w:rFonts w:ascii="Calibri" w:hAnsi="Calibri" w:cs="Calibri"/>
        </w:rPr>
        <w:t xml:space="preserve"> </w:t>
      </w:r>
      <w:hyperlink r:id="rId10" w:history="1">
        <w:r w:rsidRPr="00D95D78">
          <w:rPr>
            <w:rFonts w:ascii="Calibri" w:hAnsi="Calibri" w:cs="Calibri"/>
          </w:rPr>
          <w:t>Кодексом</w:t>
        </w:r>
      </w:hyperlink>
      <w:r w:rsidRPr="00D95D78">
        <w:rPr>
          <w:rFonts w:ascii="Calibri" w:hAnsi="Calibri" w:cs="Calibri"/>
        </w:rPr>
        <w:t>, для организаций применяется код причины постановки на учет (КПП).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95D78">
        <w:rPr>
          <w:rFonts w:ascii="Calibri" w:hAnsi="Calibri" w:cs="Calibri"/>
        </w:rPr>
        <w:t>При постановке на учет российской организации в налоговом органе по месту ее нахождения в КПП 5 и 6 разряды принимают значение 01.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D95D78">
        <w:rPr>
          <w:rFonts w:ascii="Calibri" w:hAnsi="Calibri" w:cs="Calibri"/>
        </w:rPr>
        <w:t>При постановке на учет в налоговом органе иностранной организации по месту осуществления деятельности на территории</w:t>
      </w:r>
      <w:proofErr w:type="gramEnd"/>
      <w:r w:rsidRPr="00D95D78">
        <w:rPr>
          <w:rFonts w:ascii="Calibri" w:hAnsi="Calibri" w:cs="Calibri"/>
        </w:rPr>
        <w:t xml:space="preserve"> Российской Федерации через свое обособленное подразделение, международной организации в КПП 5 и 6 разряды могут принимать соответственно значение от 51 по 56, 63.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95D78">
        <w:rPr>
          <w:rFonts w:ascii="Calibri" w:hAnsi="Calibri" w:cs="Calibri"/>
        </w:rPr>
        <w:t>При постановке на учет в налоговом органе российской организации в качестве крупнейшего налогоплательщика в КПП 5 и 6 разряды принимают значения 50. При этом в данном случае необходимо отметить следующее.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95D78">
        <w:rPr>
          <w:rFonts w:ascii="Calibri" w:hAnsi="Calibri" w:cs="Calibri"/>
        </w:rPr>
        <w:t xml:space="preserve">В соответствии с </w:t>
      </w:r>
      <w:hyperlink r:id="rId11" w:history="1">
        <w:r w:rsidRPr="00D95D78">
          <w:rPr>
            <w:rFonts w:ascii="Calibri" w:hAnsi="Calibri" w:cs="Calibri"/>
          </w:rPr>
          <w:t>решением</w:t>
        </w:r>
      </w:hyperlink>
      <w:r w:rsidRPr="00D95D78">
        <w:rPr>
          <w:rFonts w:ascii="Calibri" w:hAnsi="Calibri" w:cs="Calibri"/>
        </w:rPr>
        <w:t xml:space="preserve"> Высшего Арбитражного Суда Российской Федерации (далее - ВАС РФ) от 25.11.2004 N 7448/04 отнесение налогоплательщика к категории крупнейших налогоплательщиков является самостоятельным основанием постановки на учет в налоговом органе и при этом не исключает возможности его учета в налоговом органе по месту нахождения.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95D78">
        <w:rPr>
          <w:rFonts w:ascii="Calibri" w:hAnsi="Calibri" w:cs="Calibri"/>
        </w:rPr>
        <w:t xml:space="preserve">Вместе с тем </w:t>
      </w:r>
      <w:hyperlink r:id="rId12" w:history="1">
        <w:r w:rsidRPr="00D95D78">
          <w:rPr>
            <w:rFonts w:ascii="Calibri" w:hAnsi="Calibri" w:cs="Calibri"/>
          </w:rPr>
          <w:t>решение</w:t>
        </w:r>
      </w:hyperlink>
      <w:r w:rsidRPr="00D95D78">
        <w:rPr>
          <w:rFonts w:ascii="Calibri" w:hAnsi="Calibri" w:cs="Calibri"/>
        </w:rPr>
        <w:t xml:space="preserve"> ВАС РФ не содержит положения о признании недействительными ранее выданных организациям Свидетельств о постановке на учет в налоговом органе в качестве крупнейшего налогоплательщика.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D95D78">
        <w:rPr>
          <w:rFonts w:ascii="Calibri" w:hAnsi="Calibri" w:cs="Calibri"/>
        </w:rPr>
        <w:t xml:space="preserve">Таким образом, организации, отнесенные к крупнейшим налогоплательщикам до </w:t>
      </w:r>
      <w:hyperlink r:id="rId13" w:history="1">
        <w:r w:rsidRPr="00D95D78">
          <w:rPr>
            <w:rFonts w:ascii="Calibri" w:hAnsi="Calibri" w:cs="Calibri"/>
          </w:rPr>
          <w:t>решения</w:t>
        </w:r>
      </w:hyperlink>
      <w:r w:rsidRPr="00D95D78">
        <w:rPr>
          <w:rFonts w:ascii="Calibri" w:hAnsi="Calibri" w:cs="Calibri"/>
        </w:rPr>
        <w:t xml:space="preserve"> ВАС РФ и не заменившие выданные им Свидетельства о постановке на учет в налоговом органе в качестве крупнейшего налогоплательщика, имеют только эти </w:t>
      </w:r>
      <w:hyperlink r:id="rId14" w:history="1">
        <w:r w:rsidRPr="00D95D78">
          <w:rPr>
            <w:rFonts w:ascii="Calibri" w:hAnsi="Calibri" w:cs="Calibri"/>
          </w:rPr>
          <w:t>Свидетельства</w:t>
        </w:r>
      </w:hyperlink>
      <w:r w:rsidRPr="00D95D78">
        <w:rPr>
          <w:rFonts w:ascii="Calibri" w:hAnsi="Calibri" w:cs="Calibri"/>
        </w:rPr>
        <w:t>, утвержденные Приказом МНС России от 31.08.2001 N БГ-3-09/319, и не имеют документа, подтверждающего их постановку на учет с присвоением ИНН и КПП в налоговом органе по месту</w:t>
      </w:r>
      <w:proofErr w:type="gramEnd"/>
      <w:r w:rsidRPr="00D95D78">
        <w:rPr>
          <w:rFonts w:ascii="Calibri" w:hAnsi="Calibri" w:cs="Calibri"/>
        </w:rPr>
        <w:t xml:space="preserve"> нахождения.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D95D78">
        <w:rPr>
          <w:rFonts w:ascii="Calibri" w:hAnsi="Calibri" w:cs="Calibri"/>
        </w:rPr>
        <w:t xml:space="preserve">В соответствии с </w:t>
      </w:r>
      <w:hyperlink r:id="rId15" w:history="1">
        <w:r w:rsidRPr="00D95D78">
          <w:rPr>
            <w:rFonts w:ascii="Calibri" w:hAnsi="Calibri" w:cs="Calibri"/>
          </w:rPr>
          <w:t>Протоколом</w:t>
        </w:r>
      </w:hyperlink>
      <w:r w:rsidRPr="00D95D78">
        <w:rPr>
          <w:rFonts w:ascii="Calibri" w:hAnsi="Calibri" w:cs="Calibri"/>
        </w:rPr>
        <w:t xml:space="preserve"> о порядке взимания косвенных налогов и механизме контроля </w:t>
      </w:r>
      <w:r w:rsidRPr="00D95D78">
        <w:rPr>
          <w:rFonts w:ascii="Calibri" w:hAnsi="Calibri" w:cs="Calibri"/>
        </w:rPr>
        <w:lastRenderedPageBreak/>
        <w:t>за их уплатой при экспорте и импорте товаров в Таможенном союзе от 11.12.2009 (далее - Протокол) при экспорте товаров с территории Российской Федерации на территорию другого государства - члена Таможенного союза, налогоплательщиками - экспортерами товаров с территории Российской Федерации применяется нулевая ставка налога на добавленную стоимость и (или) освобождение от уплаты</w:t>
      </w:r>
      <w:proofErr w:type="gramEnd"/>
      <w:r w:rsidRPr="00D95D78">
        <w:rPr>
          <w:rFonts w:ascii="Calibri" w:hAnsi="Calibri" w:cs="Calibri"/>
        </w:rPr>
        <w:t xml:space="preserve"> акцизов. </w:t>
      </w:r>
      <w:proofErr w:type="gramStart"/>
      <w:r w:rsidRPr="00D95D78">
        <w:rPr>
          <w:rFonts w:ascii="Calibri" w:hAnsi="Calibri" w:cs="Calibri"/>
        </w:rPr>
        <w:t xml:space="preserve">При этом для обоснования применения нулевой ставки налога на добавленную стоимость и (или) освобождения от уплаты акцизов налогоплательщики - экспортеры с территории Российской Федерации представляют соответствующую декларацию, Заявление о ввозе товаров и уплате косвенных налогов (далее - Заявление), составленное налогоплательщиком - импортером товаров в Республику Беларусь или Республику Казахстан, и иные документы, установленные </w:t>
      </w:r>
      <w:hyperlink r:id="rId16" w:history="1">
        <w:r w:rsidRPr="00D95D78">
          <w:rPr>
            <w:rFonts w:ascii="Calibri" w:hAnsi="Calibri" w:cs="Calibri"/>
          </w:rPr>
          <w:t>пунктом 2 статьи 1</w:t>
        </w:r>
      </w:hyperlink>
      <w:r w:rsidRPr="00D95D78">
        <w:rPr>
          <w:rFonts w:ascii="Calibri" w:hAnsi="Calibri" w:cs="Calibri"/>
        </w:rPr>
        <w:t xml:space="preserve"> Протокола.</w:t>
      </w:r>
      <w:proofErr w:type="gramEnd"/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D95D78">
        <w:rPr>
          <w:rFonts w:ascii="Calibri" w:hAnsi="Calibri" w:cs="Calibri"/>
        </w:rPr>
        <w:t>Учитывая изложенное, управлениям Федеральной налоговой службы по субъектам Российской Федерации и межрегиональным инспекциям Федеральной налоговой службы по крупнейшим налогоплательщикам необходимо обеспечить, чтобы в Заявлениях, подтверждающих обоснованность применения нулевой ставки налога на добавленную стоимость и (или) освобождения от уплаты акцизов, у налогопл</w:t>
      </w:r>
      <w:bookmarkStart w:id="0" w:name="_GoBack"/>
      <w:bookmarkEnd w:id="0"/>
      <w:r w:rsidRPr="00D95D78">
        <w:rPr>
          <w:rFonts w:ascii="Calibri" w:hAnsi="Calibri" w:cs="Calibri"/>
        </w:rPr>
        <w:t>ательщиков - экспортеров товаров с территории Российской Федерации в КПП 5 и 6 разряды были равными одному из следующих значений 01</w:t>
      </w:r>
      <w:proofErr w:type="gramEnd"/>
      <w:r w:rsidRPr="00D95D78">
        <w:rPr>
          <w:rFonts w:ascii="Calibri" w:hAnsi="Calibri" w:cs="Calibri"/>
        </w:rPr>
        <w:t xml:space="preserve">, 50 (в исключительных случаях), от 51 по 56, 63, в том числе при осуществлении деятельности на территории Российской Федерации через обособленные подразделения. При этом налогоплательщикам - экспортерам с территории Российской Федерации необходимо сообщать соответствующую информацию налогоплательщикам - импортерам товаров в Республику Беларусь или Республику Казахстан (в </w:t>
      </w:r>
      <w:proofErr w:type="spellStart"/>
      <w:r w:rsidRPr="00D95D78">
        <w:rPr>
          <w:rFonts w:ascii="Calibri" w:hAnsi="Calibri" w:cs="Calibri"/>
        </w:rPr>
        <w:t>т.ч</w:t>
      </w:r>
      <w:proofErr w:type="spellEnd"/>
      <w:r w:rsidRPr="00D95D78">
        <w:rPr>
          <w:rFonts w:ascii="Calibri" w:hAnsi="Calibri" w:cs="Calibri"/>
        </w:rPr>
        <w:t>. включая ее в договора, контракты, соглашения и т.д.).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D95D78">
        <w:rPr>
          <w:rFonts w:ascii="Calibri" w:hAnsi="Calibri" w:cs="Calibri"/>
        </w:rPr>
        <w:t>Управлениям Федеральной налоговой службы по субъектам Российской Федерации и межрегиональным инспекциям Федеральной налоговой службы по крупнейшим налогоплательщикам довести настоящее письмо до сведения нижестоящих налоговых органов и налогоплательщиков.</w:t>
      </w:r>
    </w:p>
    <w:p w:rsidR="00D95D78" w:rsidRDefault="00D95D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D95D78">
        <w:rPr>
          <w:rFonts w:ascii="Calibri" w:hAnsi="Calibri" w:cs="Calibri"/>
          <w:i/>
        </w:rPr>
        <w:t>Действительный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D95D78">
        <w:rPr>
          <w:rFonts w:ascii="Calibri" w:hAnsi="Calibri" w:cs="Calibri"/>
          <w:i/>
        </w:rPr>
        <w:t>государственный советник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D95D78">
        <w:rPr>
          <w:rFonts w:ascii="Calibri" w:hAnsi="Calibri" w:cs="Calibri"/>
          <w:i/>
        </w:rPr>
        <w:t>Российской Федерации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D95D78">
        <w:rPr>
          <w:rFonts w:ascii="Calibri" w:hAnsi="Calibri" w:cs="Calibri"/>
          <w:i/>
        </w:rPr>
        <w:t>3 класса</w:t>
      </w:r>
    </w:p>
    <w:p w:rsidR="00D95D78" w:rsidRPr="00D95D78" w:rsidRDefault="00D95D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D95D78">
        <w:rPr>
          <w:rFonts w:ascii="Calibri" w:hAnsi="Calibri" w:cs="Calibri"/>
          <w:i/>
        </w:rPr>
        <w:t>С.Н.АНДРЮЩЕНКО</w:t>
      </w:r>
    </w:p>
    <w:sectPr w:rsidR="00D95D78" w:rsidRPr="00D95D78" w:rsidSect="00E01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78"/>
    <w:rsid w:val="004300DE"/>
    <w:rsid w:val="00D9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5B873018F48A36C7D5002B407C4C56A1316F3D08B4025F6ECE541DDD91289EBE77496C01875F41KFg6K" TargetMode="External"/><Relationship Id="rId13" Type="http://schemas.openxmlformats.org/officeDocument/2006/relationships/hyperlink" Target="consultantplus://offline/ref=E95B873018F48A36C7D5002B407C4C56A5346A370CB95F556697581FKDgA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95B873018F48A36C7D5002B407C4C56A1316A3D09B2025F6ECE541DDD91289EBE77496C01875B48KFgEK" TargetMode="External"/><Relationship Id="rId12" Type="http://schemas.openxmlformats.org/officeDocument/2006/relationships/hyperlink" Target="consultantplus://offline/ref=E95B873018F48A36C7D5002B407C4C56A5346A370CB95F556697581FKDgAK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95B873018F48A36C7D5002B407C4C56A9326E370EB95F556697581FDA9E7789B93E456D01875CK4gB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5B873018F48A36C7D5002B407C4C56A1316A3D09B2025F6ECE541DDD91289EBE77496C01875D49KFg6K" TargetMode="External"/><Relationship Id="rId11" Type="http://schemas.openxmlformats.org/officeDocument/2006/relationships/hyperlink" Target="consultantplus://offline/ref=E95B873018F48A36C7D5002B407C4C56A5346A370CB95F556697581FDA9E7789B93E456D018759K4gFK" TargetMode="External"/><Relationship Id="rId5" Type="http://schemas.openxmlformats.org/officeDocument/2006/relationships/hyperlink" Target="consultantplus://offline/ref=E95B873018F48A36C7D5002B407C4C56A130643304B4025F6ECE541DDD91289EBE77496F00K8g1K" TargetMode="External"/><Relationship Id="rId15" Type="http://schemas.openxmlformats.org/officeDocument/2006/relationships/hyperlink" Target="consultantplus://offline/ref=E95B873018F48A36C7D5002B407C4C56A9326E370EB95F556697581FDA9E7789B93E456D01875CK4g8K" TargetMode="External"/><Relationship Id="rId10" Type="http://schemas.openxmlformats.org/officeDocument/2006/relationships/hyperlink" Target="consultantplus://offline/ref=E95B873018F48A36C7D5002B407C4C56A130643304B4025F6ECE541DDD91289EBE77496C0386K5g8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5B873018F48A36C7D5002B407C4C56A13768350CB1025F6ECE541DDD91289EBE77496C01875D4CKFg0K" TargetMode="External"/><Relationship Id="rId14" Type="http://schemas.openxmlformats.org/officeDocument/2006/relationships/hyperlink" Target="consultantplus://offline/ref=E95B873018F48A36C7D5002B407C4C56A5376A3C05B95F556697581FDA9E7789B93E456D01875AK4g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1052</Words>
  <Characters>6002</Characters>
  <Application>Microsoft Office Word</Application>
  <DocSecurity>0</DocSecurity>
  <Lines>50</Lines>
  <Paragraphs>14</Paragraphs>
  <ScaleCrop>false</ScaleCrop>
  <Company/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1</cp:revision>
  <dcterms:created xsi:type="dcterms:W3CDTF">2014-02-03T10:32:00Z</dcterms:created>
  <dcterms:modified xsi:type="dcterms:W3CDTF">2014-02-03T10:33:00Z</dcterms:modified>
</cp:coreProperties>
</file>